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28" w:rsidRDefault="00F77586" w:rsidP="00F77586">
      <w:pPr>
        <w:jc w:val="center"/>
      </w:pPr>
      <w:r>
        <w:t>Русский язык</w:t>
      </w:r>
    </w:p>
    <w:p w:rsidR="00F77586" w:rsidRPr="00F77586" w:rsidRDefault="00F77586" w:rsidP="00F77586">
      <w:pPr>
        <w:pStyle w:val="a3"/>
        <w:rPr>
          <w:lang w:eastAsia="ru-RU"/>
        </w:rPr>
      </w:pPr>
      <w:r w:rsidRPr="00F77586">
        <w:rPr>
          <w:lang w:eastAsia="ru-RU"/>
        </w:rPr>
        <w:t xml:space="preserve">Программа разработана на основе Федерального закона «Об образовании в Российской Федерации» от 29 декабря 2012 года №273-ФЗ, адаптированной основной образовательной программы начального общего образования для детей с задержкой психического развития ГКОУ ЛО «Кировская школа-интернат», утверждённая приказом № 190, от28.08.2016. УМК «Школа России» </w:t>
      </w:r>
    </w:p>
    <w:p w:rsidR="00F77586" w:rsidRPr="00F77586" w:rsidRDefault="00F77586" w:rsidP="00F77586">
      <w:pPr>
        <w:pStyle w:val="a3"/>
        <w:rPr>
          <w:lang w:eastAsia="ru-RU"/>
        </w:rPr>
      </w:pPr>
      <w:r w:rsidRPr="00F77586">
        <w:t>Цель:</w:t>
      </w:r>
      <w:r w:rsidRPr="00F77586">
        <w:rPr>
          <w:lang w:eastAsia="ru-RU"/>
        </w:rPr>
        <w:t xml:space="preserve">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F77586" w:rsidRPr="00F77586" w:rsidRDefault="00F77586" w:rsidP="00F77586">
      <w:pPr>
        <w:pStyle w:val="a3"/>
        <w:rPr>
          <w:lang w:eastAsia="ru-RU"/>
        </w:rPr>
      </w:pPr>
      <w:r w:rsidRPr="00F77586">
        <w:rPr>
          <w:lang w:eastAsia="ru-RU"/>
        </w:rPr>
        <w:t>Курс русского языка представлен в программе следующими содержательными линиями:</w:t>
      </w:r>
    </w:p>
    <w:p w:rsidR="00F77586" w:rsidRPr="00F77586" w:rsidRDefault="00F77586" w:rsidP="00F77586">
      <w:pPr>
        <w:pStyle w:val="a3"/>
        <w:rPr>
          <w:lang w:eastAsia="ru-RU"/>
        </w:rPr>
      </w:pPr>
      <w:r w:rsidRPr="00F77586">
        <w:rPr>
          <w:lang w:eastAsia="ru-RU"/>
        </w:rPr>
        <w:t>- слушание, говорение, чтение, письмо, слово и предложение, фон</w:t>
      </w:r>
      <w:bookmarkStart w:id="0" w:name="_GoBack"/>
      <w:bookmarkEnd w:id="0"/>
      <w:r w:rsidRPr="00F77586">
        <w:rPr>
          <w:lang w:eastAsia="ru-RU"/>
        </w:rPr>
        <w:t>етика и орфоэпия, графика, лексика, орфография и пунктуация, развитие речи.</w:t>
      </w:r>
    </w:p>
    <w:p w:rsidR="00F77586" w:rsidRPr="00F77586" w:rsidRDefault="00F77586" w:rsidP="00F77586">
      <w:pPr>
        <w:pStyle w:val="a3"/>
        <w:rPr>
          <w:lang w:eastAsia="ru-RU"/>
        </w:rPr>
      </w:pPr>
      <w:r w:rsidRPr="00F77586">
        <w:rPr>
          <w:lang w:eastAsia="ru-RU"/>
        </w:rPr>
        <w:t>На изучение русского языка в 1 доп. классе при ступенчатом режиме отводится 149 ч (5 ч в неделю, 33 учебные недели).</w:t>
      </w:r>
    </w:p>
    <w:p w:rsidR="00F77586" w:rsidRPr="00F77586" w:rsidRDefault="00F77586" w:rsidP="00F77586">
      <w:pPr>
        <w:pStyle w:val="a3"/>
        <w:rPr>
          <w:lang w:eastAsia="ru-RU"/>
        </w:rPr>
      </w:pPr>
      <w:r w:rsidRPr="00F77586">
        <w:rPr>
          <w:lang w:eastAsia="ru-RU"/>
        </w:rPr>
        <w:t xml:space="preserve">Рабочая учебная программа включает в себя три раздела: </w:t>
      </w:r>
    </w:p>
    <w:p w:rsidR="00F77586" w:rsidRPr="00F77586" w:rsidRDefault="00F77586" w:rsidP="00F77586">
      <w:pPr>
        <w:pStyle w:val="a3"/>
        <w:rPr>
          <w:lang w:eastAsia="ru-RU"/>
        </w:rPr>
      </w:pPr>
      <w:r w:rsidRPr="00F77586">
        <w:rPr>
          <w:lang w:eastAsia="ru-RU"/>
        </w:rPr>
        <w:t xml:space="preserve">-планируемые результаты освоения учебного предмета (личностные, </w:t>
      </w:r>
      <w:proofErr w:type="spellStart"/>
      <w:r w:rsidRPr="00F77586">
        <w:rPr>
          <w:lang w:eastAsia="ru-RU"/>
        </w:rPr>
        <w:t>метапредметные</w:t>
      </w:r>
      <w:proofErr w:type="spellEnd"/>
      <w:r w:rsidRPr="00F77586">
        <w:rPr>
          <w:lang w:eastAsia="ru-RU"/>
        </w:rPr>
        <w:t xml:space="preserve"> и предметные достижения учащихся); </w:t>
      </w:r>
    </w:p>
    <w:p w:rsidR="00F77586" w:rsidRPr="00F77586" w:rsidRDefault="00F77586" w:rsidP="00F77586">
      <w:pPr>
        <w:pStyle w:val="a3"/>
        <w:rPr>
          <w:lang w:eastAsia="ru-RU"/>
        </w:rPr>
      </w:pPr>
      <w:r w:rsidRPr="00F77586">
        <w:rPr>
          <w:lang w:eastAsia="ru-RU"/>
        </w:rPr>
        <w:t>-содержание учебного предмета;</w:t>
      </w:r>
    </w:p>
    <w:p w:rsidR="00F77586" w:rsidRPr="00F77586" w:rsidRDefault="00F77586" w:rsidP="00F77586">
      <w:pPr>
        <w:pStyle w:val="a3"/>
        <w:rPr>
          <w:lang w:eastAsia="ru-RU"/>
        </w:rPr>
      </w:pPr>
      <w:r w:rsidRPr="00F77586">
        <w:rPr>
          <w:lang w:eastAsia="ru-RU"/>
        </w:rPr>
        <w:t>-тематическое планирование с указанием количества часов, отводимых на усвоение каждой темы.</w:t>
      </w:r>
    </w:p>
    <w:p w:rsidR="00F77586" w:rsidRPr="00ED627F" w:rsidRDefault="00F77586" w:rsidP="00F77586">
      <w:pPr>
        <w:pStyle w:val="a3"/>
        <w:rPr>
          <w:lang w:eastAsia="ru-RU"/>
        </w:rPr>
      </w:pPr>
      <w:r w:rsidRPr="00F77586">
        <w:rPr>
          <w:lang w:eastAsia="ru-RU"/>
        </w:rPr>
        <w:t>Срок реализации программы 1 год.</w:t>
      </w:r>
    </w:p>
    <w:p w:rsidR="00F77586" w:rsidRDefault="00F77586" w:rsidP="00F77586"/>
    <w:p w:rsidR="00F77586" w:rsidRDefault="00F77586" w:rsidP="00F77586"/>
    <w:sectPr w:rsidR="00F7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57"/>
    <w:rsid w:val="00431928"/>
    <w:rsid w:val="004D2357"/>
    <w:rsid w:val="00F7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Company>diakov.net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2019-09-15T19:32:00Z</dcterms:created>
  <dcterms:modified xsi:type="dcterms:W3CDTF">2019-09-15T19:39:00Z</dcterms:modified>
</cp:coreProperties>
</file>